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2"/>
        <w:gridCol w:w="3211"/>
        <w:gridCol w:w="5005"/>
      </w:tblGrid>
      <w:tr w:rsidR="006D5DFF" w:rsidRPr="00C27427" w14:paraId="6096F559" w14:textId="77777777" w:rsidTr="004E448B">
        <w:tc>
          <w:tcPr>
            <w:tcW w:w="8828" w:type="dxa"/>
            <w:gridSpan w:val="3"/>
          </w:tcPr>
          <w:p w14:paraId="768ED539" w14:textId="50B8F588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 xml:space="preserve">Descripción </w:t>
            </w:r>
            <w:r w:rsidR="00EB3F97">
              <w:t>noviembre</w:t>
            </w:r>
            <w:r w:rsidRPr="00C27427">
              <w:t xml:space="preserve"> 2025</w:t>
            </w:r>
          </w:p>
        </w:tc>
      </w:tr>
      <w:tr w:rsidR="006D5DFF" w:rsidRPr="00C27427" w14:paraId="60B769A3" w14:textId="242A3FFF" w:rsidTr="006D5DFF">
        <w:tc>
          <w:tcPr>
            <w:tcW w:w="612" w:type="dxa"/>
          </w:tcPr>
          <w:p w14:paraId="7FD26879" w14:textId="77777777" w:rsidR="006D5DFF" w:rsidRPr="00C27427" w:rsidRDefault="006D5DFF" w:rsidP="002B5D5B">
            <w:pPr>
              <w:pStyle w:val="Prrafodelista"/>
              <w:ind w:left="0"/>
              <w:jc w:val="center"/>
              <w:rPr>
                <w:b/>
                <w:bCs/>
              </w:rPr>
            </w:pPr>
            <w:r w:rsidRPr="00C27427">
              <w:t>No.</w:t>
            </w:r>
          </w:p>
        </w:tc>
        <w:tc>
          <w:tcPr>
            <w:tcW w:w="3211" w:type="dxa"/>
          </w:tcPr>
          <w:p w14:paraId="45FEF2DA" w14:textId="77777777" w:rsidR="006D5DFF" w:rsidRPr="00C27427" w:rsidRDefault="006D5DFF" w:rsidP="002B5D5B">
            <w:pPr>
              <w:pStyle w:val="Prrafodelista"/>
              <w:ind w:left="0"/>
              <w:rPr>
                <w:b/>
                <w:bCs/>
              </w:rPr>
            </w:pPr>
            <w:r w:rsidRPr="00C27427">
              <w:t xml:space="preserve">Obligación Contractual </w:t>
            </w:r>
          </w:p>
        </w:tc>
        <w:tc>
          <w:tcPr>
            <w:tcW w:w="5005" w:type="dxa"/>
          </w:tcPr>
          <w:p w14:paraId="03E5F068" w14:textId="6C255604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>Actividades</w:t>
            </w:r>
          </w:p>
        </w:tc>
      </w:tr>
      <w:tr w:rsidR="006D5DFF" w:rsidRPr="00C27427" w14:paraId="4428E159" w14:textId="2744864C" w:rsidTr="006D5DFF">
        <w:tc>
          <w:tcPr>
            <w:tcW w:w="612" w:type="dxa"/>
          </w:tcPr>
          <w:p w14:paraId="775C8740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</w:t>
            </w:r>
          </w:p>
        </w:tc>
        <w:tc>
          <w:tcPr>
            <w:tcW w:w="3211" w:type="dxa"/>
          </w:tcPr>
          <w:p w14:paraId="33BD97D0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Elaborar en concertación con el supervisor del contrato un plan de trabajo para la ejecución de las obligaciones pactadas en el primer mes de vigencia. </w:t>
            </w:r>
          </w:p>
          <w:p w14:paraId="0B75E041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1E554616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>El plan de trabajo en el formato actualizado del GTEA, fue realizado y entregado mediante correo electrónico al supervisor del contrato</w:t>
            </w:r>
            <w:r w:rsidR="004454B6" w:rsidRPr="00C27427">
              <w:t xml:space="preserve">. </w:t>
            </w:r>
          </w:p>
          <w:p w14:paraId="33DFB063" w14:textId="77777777" w:rsidR="0026425B" w:rsidRPr="00C27427" w:rsidRDefault="0026425B" w:rsidP="002B5D5B">
            <w:pPr>
              <w:pStyle w:val="Prrafodelista"/>
              <w:ind w:left="0"/>
            </w:pPr>
          </w:p>
          <w:p w14:paraId="40666C44" w14:textId="77777777" w:rsidR="004454B6" w:rsidRPr="00C27427" w:rsidRDefault="004454B6" w:rsidP="002B5D5B">
            <w:pPr>
              <w:pStyle w:val="Prrafodelista"/>
              <w:ind w:left="0"/>
            </w:pPr>
            <w:r w:rsidRPr="00C27427">
              <w:t xml:space="preserve">Adicionalmente se anexa el modelo de informe de gestión contractual. </w:t>
            </w:r>
          </w:p>
          <w:p w14:paraId="0AE0D426" w14:textId="077C4254" w:rsidR="0026425B" w:rsidRPr="00C27427" w:rsidRDefault="0026425B" w:rsidP="002B5D5B">
            <w:pPr>
              <w:pStyle w:val="Prrafodelista"/>
              <w:ind w:left="0"/>
            </w:pPr>
          </w:p>
        </w:tc>
      </w:tr>
      <w:tr w:rsidR="006D5DFF" w:rsidRPr="00C27427" w14:paraId="43F84533" w14:textId="6E3774AB" w:rsidTr="006D5DFF">
        <w:tc>
          <w:tcPr>
            <w:tcW w:w="612" w:type="dxa"/>
          </w:tcPr>
          <w:p w14:paraId="6F59F4F6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2</w:t>
            </w:r>
          </w:p>
        </w:tc>
        <w:tc>
          <w:tcPr>
            <w:tcW w:w="3211" w:type="dxa"/>
          </w:tcPr>
          <w:p w14:paraId="69177534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Realizar la gestión necesaria en el marco de la evaluación y seguimiento a proyectos, obras y actividades que se localicen al interior de las áreas protegidas del Sistema de Parques Nacionales Naturales y de las áreas bajo la administración de Parques Nacionales Naturales. </w:t>
            </w:r>
          </w:p>
        </w:tc>
        <w:tc>
          <w:tcPr>
            <w:tcW w:w="5005" w:type="dxa"/>
          </w:tcPr>
          <w:p w14:paraId="52A02130" w14:textId="019CFF85" w:rsidR="00242474" w:rsidRDefault="00242474" w:rsidP="00242474">
            <w:pPr>
              <w:jc w:val="left"/>
            </w:pPr>
            <w:r>
              <w:t xml:space="preserve">Durante el mes de </w:t>
            </w:r>
            <w:r w:rsidR="00EB3F97">
              <w:t>noviembre</w:t>
            </w:r>
            <w:r>
              <w:t xml:space="preserve"> se realizaron las siguientes evaluaciones de proyectos: </w:t>
            </w:r>
          </w:p>
          <w:p w14:paraId="7F034550" w14:textId="3B871084" w:rsidR="00143B88" w:rsidRDefault="00143B88" w:rsidP="00242474">
            <w:pPr>
              <w:jc w:val="left"/>
            </w:pPr>
          </w:p>
          <w:p w14:paraId="2CC59E5C" w14:textId="46003324" w:rsidR="00167666" w:rsidRPr="00167666" w:rsidRDefault="00167666" w:rsidP="00167666">
            <w:pPr>
              <w:pStyle w:val="Prrafodelista"/>
              <w:numPr>
                <w:ilvl w:val="0"/>
                <w:numId w:val="33"/>
              </w:numPr>
              <w:ind w:left="33" w:hanging="142"/>
              <w:jc w:val="left"/>
            </w:pPr>
            <w:r w:rsidRPr="00167666">
              <w:t>Oficio Rad. 20252302294571</w:t>
            </w:r>
            <w:r>
              <w:t xml:space="preserve">. </w:t>
            </w:r>
            <w:r w:rsidRPr="00167666">
              <w:t>Complemento a la respuesta enviada mediante oficio radicado PNNC No. 20252300973111 del 19 mayo de 2025 en respuesta al Radicado ANLA No. 20255000289011 del 30 de abril 2025. Ubicación de puntos señalados como “</w:t>
            </w:r>
            <w:r w:rsidRPr="00167666">
              <w:rPr>
                <w:i/>
                <w:iCs/>
              </w:rPr>
              <w:t>dentro del rango de incertidumbre”</w:t>
            </w:r>
            <w:r w:rsidRPr="00167666">
              <w:t xml:space="preserve"> en el PNN Paramillo Proyecto de infraestructura de telecomunicaciones de la empresa TOWER ONE WIRELESS COLOMBIA S.A.S.</w:t>
            </w:r>
          </w:p>
          <w:p w14:paraId="4791601C" w14:textId="3458F269" w:rsidR="00143B88" w:rsidRDefault="00143B88" w:rsidP="00167666">
            <w:pPr>
              <w:pStyle w:val="Prrafodelista"/>
              <w:ind w:left="33"/>
              <w:jc w:val="left"/>
            </w:pPr>
          </w:p>
          <w:p w14:paraId="6083AD2B" w14:textId="38DB6E96" w:rsidR="00E341F7" w:rsidRPr="00C27427" w:rsidRDefault="00E341F7" w:rsidP="00EB3F97">
            <w:pPr>
              <w:autoSpaceDE w:val="0"/>
              <w:autoSpaceDN w:val="0"/>
              <w:adjustRightInd w:val="0"/>
              <w:jc w:val="left"/>
            </w:pPr>
          </w:p>
        </w:tc>
      </w:tr>
      <w:tr w:rsidR="006D5DFF" w:rsidRPr="00C27427" w14:paraId="71DAB057" w14:textId="36973DF0" w:rsidTr="006D5DFF">
        <w:tc>
          <w:tcPr>
            <w:tcW w:w="612" w:type="dxa"/>
          </w:tcPr>
          <w:p w14:paraId="2683924A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3</w:t>
            </w:r>
          </w:p>
        </w:tc>
        <w:tc>
          <w:tcPr>
            <w:tcW w:w="3211" w:type="dxa"/>
          </w:tcPr>
          <w:p w14:paraId="208FF5C7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>Efectuar el seguimiento a los proyectos en desarrollo o en etapa de operación que se localicen al interior de las áreas protegidas del Sistema de Parques Nacionales Naturales o en sus áreas de influencia.</w:t>
            </w:r>
          </w:p>
          <w:p w14:paraId="4DD4A56A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632FE891" w14:textId="68C648D7" w:rsidR="00C27427" w:rsidRPr="00C27427" w:rsidRDefault="00242474" w:rsidP="00E341F7">
            <w:r w:rsidRPr="00C27427">
              <w:t xml:space="preserve">Para el mes de </w:t>
            </w:r>
            <w:r w:rsidR="00EB3F97">
              <w:t>noviembre</w:t>
            </w:r>
            <w:r w:rsidRPr="00C27427">
              <w:t xml:space="preserve"> no hubo solicitudes del </w:t>
            </w:r>
            <w:r>
              <w:t>c</w:t>
            </w:r>
            <w:r w:rsidRPr="00C27427">
              <w:t xml:space="preserve">ontratante relacionadas con el desarrollo de la obligación </w:t>
            </w:r>
            <w:r>
              <w:t>3</w:t>
            </w:r>
            <w:r w:rsidRPr="00C27427">
              <w:t>.</w:t>
            </w:r>
          </w:p>
        </w:tc>
      </w:tr>
      <w:tr w:rsidR="006D5DFF" w:rsidRPr="00C27427" w14:paraId="24EBFDD9" w14:textId="3FF9EE59" w:rsidTr="006D5DFF">
        <w:tc>
          <w:tcPr>
            <w:tcW w:w="612" w:type="dxa"/>
          </w:tcPr>
          <w:p w14:paraId="6DABFBD4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4</w:t>
            </w:r>
          </w:p>
        </w:tc>
        <w:tc>
          <w:tcPr>
            <w:tcW w:w="3211" w:type="dxa"/>
          </w:tcPr>
          <w:p w14:paraId="79E8E887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Participar en la evaluación de los proyectos sujetos a votación en el comité virtual del Fondo Nacional Ambiental – FONAM. </w:t>
            </w:r>
          </w:p>
          <w:p w14:paraId="772D6E43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7239A6D8" w14:textId="7E025530" w:rsidR="006D5DFF" w:rsidRPr="00C27427" w:rsidRDefault="00797436" w:rsidP="002B5D5B">
            <w:pPr>
              <w:pStyle w:val="Prrafodelista"/>
              <w:ind w:left="0"/>
            </w:pPr>
            <w:r w:rsidRPr="00C27427">
              <w:t xml:space="preserve">Para el mes de </w:t>
            </w:r>
            <w:r w:rsidR="00EB3F97">
              <w:t>noviembre</w:t>
            </w:r>
            <w:r w:rsidRPr="00C27427">
              <w:t xml:space="preserve"> no hubo solicitudes de</w:t>
            </w:r>
            <w:r w:rsidR="00F54072" w:rsidRPr="00C27427">
              <w:t>l Contratante relacionadas con la participación en el comité del FOMAN</w:t>
            </w:r>
          </w:p>
        </w:tc>
      </w:tr>
      <w:tr w:rsidR="006D5DFF" w:rsidRPr="00C27427" w14:paraId="2CC6B419" w14:textId="28C2967E" w:rsidTr="006D5DFF">
        <w:tc>
          <w:tcPr>
            <w:tcW w:w="612" w:type="dxa"/>
          </w:tcPr>
          <w:p w14:paraId="0C762AE7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5</w:t>
            </w:r>
          </w:p>
        </w:tc>
        <w:tc>
          <w:tcPr>
            <w:tcW w:w="3211" w:type="dxa"/>
          </w:tcPr>
          <w:p w14:paraId="2C5894D2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Realizar la evaluación técnica y ambiental de los estudios y proyectos que se pretenda adelantar en las áreas administradas por Parques Nacionales </w:t>
            </w:r>
            <w:r w:rsidRPr="00C27427">
              <w:lastRenderedPageBreak/>
              <w:t xml:space="preserve">Naturales o en sus zonas de influencia. </w:t>
            </w:r>
          </w:p>
          <w:p w14:paraId="5D51F8E8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3C6B80E7" w14:textId="214D0B56" w:rsidR="00242474" w:rsidRDefault="00242474" w:rsidP="00242474">
            <w:pPr>
              <w:jc w:val="left"/>
            </w:pPr>
            <w:r>
              <w:lastRenderedPageBreak/>
              <w:t xml:space="preserve">Durante el mes de </w:t>
            </w:r>
            <w:r w:rsidR="00EB3F97">
              <w:t>noviembre</w:t>
            </w:r>
            <w:r>
              <w:t xml:space="preserve"> se realizaron las siguientes evaluaciones de proyectos: </w:t>
            </w:r>
          </w:p>
          <w:p w14:paraId="033CFE81" w14:textId="4000C86E" w:rsidR="00242474" w:rsidRDefault="00242474" w:rsidP="00242474">
            <w:pPr>
              <w:jc w:val="left"/>
            </w:pPr>
          </w:p>
          <w:p w14:paraId="23D476C3" w14:textId="77777777" w:rsidR="00F3212F" w:rsidRPr="00F3212F" w:rsidRDefault="00F3212F" w:rsidP="00F3212F">
            <w:pPr>
              <w:jc w:val="left"/>
              <w:rPr>
                <w:bCs/>
              </w:rPr>
            </w:pPr>
            <w:r w:rsidRPr="00F3212F">
              <w:t>Oficio respuesta No. 20252302219231</w:t>
            </w:r>
            <w:r>
              <w:t xml:space="preserve">. </w:t>
            </w:r>
            <w:r w:rsidRPr="00F3212F">
              <w:rPr>
                <w:bCs/>
              </w:rPr>
              <w:t>Respuesta a solicitud de información cartográfica – Expediente LAV0033-00-2025. Proyecto “</w:t>
            </w:r>
            <w:r w:rsidRPr="00F3212F">
              <w:rPr>
                <w:bCs/>
                <w:i/>
                <w:iCs/>
              </w:rPr>
              <w:t xml:space="preserve">Bosques Solares de los </w:t>
            </w:r>
            <w:r w:rsidRPr="00F3212F">
              <w:rPr>
                <w:bCs/>
                <w:i/>
                <w:iCs/>
              </w:rPr>
              <w:lastRenderedPageBreak/>
              <w:t>Llanos 8 (170 MWn) y su línea de conexión a la Subestación Ocoa 115 kV</w:t>
            </w:r>
            <w:r w:rsidRPr="00F3212F">
              <w:rPr>
                <w:bCs/>
              </w:rPr>
              <w:t>”.</w:t>
            </w:r>
          </w:p>
          <w:p w14:paraId="28DCDC00" w14:textId="77777777" w:rsidR="00F3212F" w:rsidRPr="00F3212F" w:rsidRDefault="00F3212F" w:rsidP="00F3212F">
            <w:pPr>
              <w:jc w:val="left"/>
              <w:rPr>
                <w:bCs/>
              </w:rPr>
            </w:pPr>
            <w:r w:rsidRPr="00F3212F">
              <w:rPr>
                <w:bCs/>
              </w:rPr>
              <w:t xml:space="preserve">  </w:t>
            </w:r>
          </w:p>
          <w:p w14:paraId="77BAE435" w14:textId="47EC3820" w:rsidR="00C4769D" w:rsidRDefault="00C4769D" w:rsidP="00C4769D">
            <w:pPr>
              <w:ind w:left="33"/>
              <w:rPr>
                <w:rFonts w:eastAsia="Times New Roman" w:cs="Times New Roman"/>
                <w:bCs/>
                <w:lang w:val="es-ES" w:eastAsia="es-ES"/>
              </w:rPr>
            </w:pPr>
            <w:r w:rsidRPr="00C4769D">
              <w:t>Oficio respuesta No. 20252302219221</w:t>
            </w:r>
            <w:r>
              <w:t xml:space="preserve">. </w:t>
            </w:r>
            <w:r w:rsidRPr="00C4769D">
              <w:rPr>
                <w:rFonts w:eastAsia="Times New Roman" w:cs="Times New Roman"/>
                <w:bCs/>
                <w:lang w:val="es-ES" w:eastAsia="es-ES"/>
              </w:rPr>
              <w:t xml:space="preserve">Respuesta a su solicitud de información sobre compromisos del Acta de Acuerdos – Troncal Bolivariana. </w:t>
            </w:r>
          </w:p>
          <w:p w14:paraId="4C320DDF" w14:textId="374B1395" w:rsidR="00C4769D" w:rsidRDefault="00C4769D" w:rsidP="00C4769D">
            <w:pPr>
              <w:ind w:left="33"/>
              <w:rPr>
                <w:rFonts w:eastAsia="Times New Roman" w:cs="Times New Roman"/>
                <w:bCs/>
                <w:color w:val="000000"/>
                <w:lang w:val="es-ES" w:eastAsia="es-ES"/>
              </w:rPr>
            </w:pPr>
          </w:p>
          <w:p w14:paraId="563B005D" w14:textId="24464895" w:rsidR="00C4769D" w:rsidRDefault="00DC49B0" w:rsidP="00C4769D">
            <w:pPr>
              <w:ind w:left="33"/>
              <w:rPr>
                <w:rFonts w:eastAsia="Verdana" w:cs="Verdana"/>
                <w:bCs/>
                <w:color w:val="000000"/>
                <w:lang w:val="es-ES" w:eastAsia="es-ES"/>
              </w:rPr>
            </w:pPr>
            <w:r w:rsidRPr="00DC49B0">
              <w:rPr>
                <w:rFonts w:eastAsia="Verdana" w:cs="Verdana"/>
                <w:bCs/>
                <w:color w:val="000000"/>
                <w:lang w:val="es-ES" w:eastAsia="es-ES"/>
              </w:rPr>
              <w:t>Oficio respuesta Radicado No. 20252001845221</w:t>
            </w:r>
            <w:r>
              <w:rPr>
                <w:rFonts w:eastAsia="Verdana" w:cs="Verdana"/>
                <w:bCs/>
                <w:color w:val="000000"/>
                <w:lang w:val="es-ES" w:eastAsia="es-ES"/>
              </w:rPr>
              <w:t xml:space="preserve">. </w:t>
            </w:r>
          </w:p>
          <w:p w14:paraId="375B4290" w14:textId="43155E43" w:rsidR="00DC49B0" w:rsidRDefault="00DC49B0" w:rsidP="00C4769D">
            <w:pPr>
              <w:ind w:left="33"/>
              <w:rPr>
                <w:rFonts w:eastAsia="Verdana" w:cs="Verdana"/>
                <w:bCs/>
                <w:color w:val="000000"/>
                <w:lang w:val="es-ES" w:eastAsia="es-ES"/>
              </w:rPr>
            </w:pPr>
          </w:p>
          <w:p w14:paraId="6B5284ED" w14:textId="57C26198" w:rsidR="00DC49B0" w:rsidRDefault="00DC49B0" w:rsidP="00DC4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rFonts w:eastAsia="Verdana" w:cs="Verdana"/>
                <w:bCs/>
                <w:color w:val="000000"/>
                <w:lang w:val="es-ES" w:eastAsia="es-ES"/>
              </w:rPr>
            </w:pPr>
            <w:r w:rsidRPr="00DC49B0">
              <w:rPr>
                <w:rFonts w:eastAsia="Verdana" w:cs="Verdana"/>
                <w:bCs/>
                <w:color w:val="000000"/>
                <w:lang w:val="es-ES" w:eastAsia="es-ES"/>
              </w:rPr>
              <w:t>Respuesta a oficio radicado No. 20254700129762. Autorización del Plan de Manejo Ambiental del proyecto “</w:t>
            </w:r>
            <w:r w:rsidRPr="00DC49B0">
              <w:rPr>
                <w:rFonts w:eastAsia="Verdana" w:cs="Verdana"/>
                <w:bCs/>
                <w:i/>
                <w:iCs/>
                <w:color w:val="000000"/>
                <w:lang w:val="es-ES" w:eastAsia="es-ES"/>
              </w:rPr>
              <w:t>Construcción Base para Telecomunicaciones del sitio AMA7021</w:t>
            </w:r>
            <w:r w:rsidRPr="00DC49B0">
              <w:rPr>
                <w:rFonts w:eastAsia="Verdana" w:cs="Verdana"/>
                <w:bCs/>
                <w:color w:val="000000"/>
                <w:lang w:val="es-ES" w:eastAsia="es-ES"/>
              </w:rPr>
              <w:t>”, comunidad indígena Palmeras, al interior del PNN Amacayacu.</w:t>
            </w:r>
          </w:p>
          <w:p w14:paraId="5726FAD4" w14:textId="0D718577" w:rsidR="00DC49B0" w:rsidRDefault="00DC49B0" w:rsidP="00DC4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rFonts w:eastAsia="Verdana" w:cs="Verdana"/>
                <w:bCs/>
                <w:color w:val="000000"/>
                <w:lang w:val="es-ES" w:eastAsia="es-ES"/>
              </w:rPr>
            </w:pPr>
          </w:p>
          <w:p w14:paraId="3674EEC1" w14:textId="77777777" w:rsidR="00DC49B0" w:rsidRPr="00DC49B0" w:rsidRDefault="00DC49B0" w:rsidP="00DC4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rFonts w:eastAsia="Verdana" w:cs="Verdana"/>
                <w:bCs/>
                <w:color w:val="000000"/>
                <w:lang w:val="es-ES" w:eastAsia="es-ES"/>
              </w:rPr>
            </w:pPr>
            <w:r w:rsidRPr="00DC49B0">
              <w:rPr>
                <w:rFonts w:eastAsia="Verdana" w:cs="Verdana"/>
                <w:bCs/>
                <w:color w:val="000000"/>
                <w:lang w:val="es-ES" w:eastAsia="es-ES"/>
              </w:rPr>
              <w:t>Respuesta a oficio radicado No. 20254700129782. Autorización del Plan de Manejo Ambiental del proyecto “</w:t>
            </w:r>
            <w:r w:rsidRPr="00DC49B0">
              <w:rPr>
                <w:rFonts w:eastAsia="Verdana" w:cs="Verdana"/>
                <w:bCs/>
                <w:i/>
                <w:iCs/>
                <w:color w:val="000000"/>
                <w:lang w:val="es-ES" w:eastAsia="es-ES"/>
              </w:rPr>
              <w:t>Construcción Base para Telecomunicaciones del sitio AMA7022</w:t>
            </w:r>
            <w:r w:rsidRPr="00DC49B0">
              <w:rPr>
                <w:rFonts w:eastAsia="Verdana" w:cs="Verdana"/>
                <w:bCs/>
                <w:color w:val="000000"/>
                <w:lang w:val="es-ES" w:eastAsia="es-ES"/>
              </w:rPr>
              <w:t>”, comunidad indígena San Martin, al interior del PNN Amacayacu.</w:t>
            </w:r>
          </w:p>
          <w:p w14:paraId="5719CFAA" w14:textId="549C6BC0" w:rsidR="00DC49B0" w:rsidRDefault="00DC49B0" w:rsidP="00DC4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rPr>
                <w:rFonts w:eastAsia="Verdana" w:cs="Verdana"/>
                <w:bCs/>
                <w:color w:val="000000"/>
                <w:lang w:val="es-ES" w:eastAsia="es-ES"/>
              </w:rPr>
            </w:pPr>
          </w:p>
          <w:p w14:paraId="445998B7" w14:textId="604757DA" w:rsidR="00DC49B0" w:rsidRDefault="00DC49B0" w:rsidP="00DC49B0">
            <w:pPr>
              <w:tabs>
                <w:tab w:val="left" w:pos="2362"/>
              </w:tabs>
              <w:suppressAutoHyphens/>
              <w:rPr>
                <w:rFonts w:eastAsia="Verdana" w:cs="Verdana"/>
                <w:color w:val="000000"/>
                <w:lang w:val="es-ES" w:eastAsia="es-ES"/>
              </w:rPr>
            </w:pPr>
            <w:r w:rsidRPr="00DC49B0">
              <w:rPr>
                <w:rFonts w:eastAsia="Verdana" w:cs="Verdana"/>
                <w:color w:val="000000"/>
                <w:lang w:val="es-ES" w:eastAsia="es-ES"/>
              </w:rPr>
              <w:t>Respuesta a traslado de la comunicación ANLA 20256201343842 del 30 de octubre de 2025. Queja Central Alto Anchicayá.</w:t>
            </w:r>
          </w:p>
          <w:p w14:paraId="2C0225E1" w14:textId="697400DA" w:rsidR="00DC49B0" w:rsidRDefault="00DC49B0" w:rsidP="00DC49B0">
            <w:pPr>
              <w:tabs>
                <w:tab w:val="left" w:pos="2362"/>
              </w:tabs>
              <w:suppressAutoHyphens/>
              <w:rPr>
                <w:rFonts w:eastAsia="Verdana" w:cs="Verdana"/>
                <w:color w:val="000000"/>
                <w:lang w:val="es-ES" w:eastAsia="es-ES"/>
              </w:rPr>
            </w:pPr>
          </w:p>
          <w:p w14:paraId="57D1AEFA" w14:textId="55E452CC" w:rsidR="00C4769D" w:rsidRPr="00C4769D" w:rsidRDefault="00926BA2" w:rsidP="00926B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3"/>
              <w:rPr>
                <w:rFonts w:eastAsia="Verdana" w:cs="Verdana"/>
                <w:color w:val="1F497D"/>
                <w:lang w:val="es-ES" w:eastAsia="es-ES"/>
              </w:rPr>
            </w:pPr>
            <w:r w:rsidRPr="00926BA2">
              <w:rPr>
                <w:rFonts w:eastAsia="Verdana" w:cs="Verdana"/>
                <w:color w:val="000000"/>
                <w:lang w:val="es-ES" w:eastAsia="es-ES"/>
              </w:rPr>
              <w:t>Oficio Respuesta No. 20252302389291</w:t>
            </w:r>
            <w:r>
              <w:rPr>
                <w:rFonts w:eastAsia="Verdana" w:cs="Verdana"/>
                <w:color w:val="000000"/>
                <w:lang w:val="es-ES" w:eastAsia="es-ES"/>
              </w:rPr>
              <w:t xml:space="preserve">. </w:t>
            </w:r>
            <w:r w:rsidRPr="00926BA2">
              <w:rPr>
                <w:rFonts w:eastAsia="Times New Roman" w:cs="Times New Roman"/>
                <w:szCs w:val="24"/>
                <w:lang w:val="es-ES" w:eastAsia="es-ES"/>
              </w:rPr>
              <w:t>Respuesta al radicado del Consejo de Bogotá No. 025EE20738 del 11 de noviembre de 2025, radicado PNNC  20254700133892 del 12 de noviembre de 2025. Proposición 1286 de 2025 Troncal Bolivariana.</w:t>
            </w:r>
          </w:p>
          <w:p w14:paraId="7915F448" w14:textId="2232920D" w:rsidR="00F3212F" w:rsidRDefault="00F3212F" w:rsidP="00242474">
            <w:pPr>
              <w:jc w:val="left"/>
            </w:pPr>
          </w:p>
          <w:p w14:paraId="4C143A83" w14:textId="5954EF41" w:rsidR="00C27427" w:rsidRPr="00C27427" w:rsidRDefault="00C27427" w:rsidP="00EB3F97">
            <w:pPr>
              <w:pStyle w:val="Prrafodelista"/>
              <w:autoSpaceDE w:val="0"/>
              <w:autoSpaceDN w:val="0"/>
              <w:adjustRightInd w:val="0"/>
              <w:ind w:left="360"/>
              <w:jc w:val="left"/>
            </w:pPr>
          </w:p>
        </w:tc>
      </w:tr>
      <w:tr w:rsidR="006D5DFF" w:rsidRPr="00C27427" w14:paraId="2A3EC00C" w14:textId="3F158C28" w:rsidTr="006D5DFF">
        <w:tc>
          <w:tcPr>
            <w:tcW w:w="612" w:type="dxa"/>
          </w:tcPr>
          <w:p w14:paraId="5DF7F86D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6</w:t>
            </w:r>
          </w:p>
        </w:tc>
        <w:tc>
          <w:tcPr>
            <w:tcW w:w="3211" w:type="dxa"/>
          </w:tcPr>
          <w:p w14:paraId="0D02432B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Hacer la evaluación técnica y ambiental a las solicitudes de construcción de infraestructura y adecuaciones al interior de las Áreas Protegidas </w:t>
            </w:r>
            <w:r w:rsidRPr="00C27427">
              <w:lastRenderedPageBreak/>
              <w:t>administradas por Parques Nacionales Naturales.</w:t>
            </w:r>
          </w:p>
          <w:p w14:paraId="2AD78CBC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 </w:t>
            </w:r>
          </w:p>
        </w:tc>
        <w:tc>
          <w:tcPr>
            <w:tcW w:w="5005" w:type="dxa"/>
          </w:tcPr>
          <w:p w14:paraId="38AEA8D5" w14:textId="360F88ED" w:rsidR="00D32EE7" w:rsidRPr="00C27427" w:rsidRDefault="007D28AC" w:rsidP="007D28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>
              <w:lastRenderedPageBreak/>
              <w:t>No hubo actividad desarrollada para esta actividad.</w:t>
            </w:r>
          </w:p>
        </w:tc>
      </w:tr>
      <w:tr w:rsidR="006D5DFF" w:rsidRPr="00C27427" w14:paraId="40A83961" w14:textId="1F8FC61A" w:rsidTr="006D5DFF">
        <w:tc>
          <w:tcPr>
            <w:tcW w:w="612" w:type="dxa"/>
          </w:tcPr>
          <w:p w14:paraId="445A45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7</w:t>
            </w:r>
          </w:p>
        </w:tc>
        <w:tc>
          <w:tcPr>
            <w:tcW w:w="3211" w:type="dxa"/>
          </w:tcPr>
          <w:p w14:paraId="561EBD1A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Colaborar a las Áreas Protegidas y Direcciones Territoriales en los trámites ambientales asociados al recurso hídrico, con visitas técnicas, actas de reuniones, oficios y memorandos, principalmente lo asociado con la formalización de usuarios a través del Programa de Uso Eficiente de Ahorro de Agua (PUEAA). </w:t>
            </w:r>
          </w:p>
          <w:p w14:paraId="74497206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69AF9B4D" w14:textId="0A52C390" w:rsidR="00F1402D" w:rsidRPr="00C27427" w:rsidRDefault="007D28AC" w:rsidP="0007193A">
            <w:pPr>
              <w:autoSpaceDE w:val="0"/>
              <w:autoSpaceDN w:val="0"/>
              <w:adjustRightInd w:val="0"/>
              <w:jc w:val="left"/>
            </w:pPr>
            <w:r>
              <w:t>No hubo actividad desarrollada para esta actividad.</w:t>
            </w:r>
          </w:p>
        </w:tc>
      </w:tr>
      <w:tr w:rsidR="006D5DFF" w:rsidRPr="00C27427" w14:paraId="1C73166E" w14:textId="10E5BA3C" w:rsidTr="006D5DFF">
        <w:tc>
          <w:tcPr>
            <w:tcW w:w="612" w:type="dxa"/>
          </w:tcPr>
          <w:p w14:paraId="10AE18F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8</w:t>
            </w:r>
          </w:p>
        </w:tc>
        <w:tc>
          <w:tcPr>
            <w:tcW w:w="3211" w:type="dxa"/>
          </w:tcPr>
          <w:p w14:paraId="02010764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>Realizar seguimiento y evaluación a los trámites ambientales relacionados con el componente del recurso hídrico, realizando la evaluación técnica y plasmarlos en conceptos, oficios y memorandos.</w:t>
            </w:r>
          </w:p>
          <w:p w14:paraId="7C852F43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 </w:t>
            </w:r>
          </w:p>
        </w:tc>
        <w:tc>
          <w:tcPr>
            <w:tcW w:w="5005" w:type="dxa"/>
          </w:tcPr>
          <w:p w14:paraId="58263A6E" w14:textId="508CD76A" w:rsidR="00C33D4D" w:rsidRPr="00C27427" w:rsidRDefault="00BD2F4D" w:rsidP="00E34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</w:pPr>
            <w:r>
              <w:t>No hubo actividad desarrollada para esta actividad.</w:t>
            </w:r>
          </w:p>
        </w:tc>
      </w:tr>
      <w:tr w:rsidR="006D5DFF" w:rsidRPr="00C27427" w14:paraId="2C32EC94" w14:textId="4D9C755D" w:rsidTr="006D5DFF">
        <w:tc>
          <w:tcPr>
            <w:tcW w:w="612" w:type="dxa"/>
          </w:tcPr>
          <w:p w14:paraId="06303289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9</w:t>
            </w:r>
          </w:p>
        </w:tc>
        <w:tc>
          <w:tcPr>
            <w:tcW w:w="3211" w:type="dxa"/>
          </w:tcPr>
          <w:p w14:paraId="020F6A92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Contribuir en la construcción y validación del Sistema de Información del Plan Estratégico Institucional - PEI, del Plan de Acción Anual - PAA (reporte, seguimiento, hojas metodológicas, informe de gestión, entre otros) de acuerdo con los temas relacionados a su objeto contractual. </w:t>
            </w:r>
          </w:p>
          <w:p w14:paraId="24780A61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064F3DBE" w14:textId="49B4D82F" w:rsidR="006D5DFF" w:rsidRPr="00C27427" w:rsidRDefault="007E4015" w:rsidP="002B5D5B">
            <w:pPr>
              <w:pStyle w:val="Prrafodelista"/>
              <w:ind w:left="0"/>
            </w:pPr>
            <w:r w:rsidRPr="00C27427">
              <w:t xml:space="preserve">En el mes de </w:t>
            </w:r>
            <w:r w:rsidR="00EB3F97">
              <w:t>noviembre</w:t>
            </w:r>
            <w:r w:rsidRPr="00C27427">
              <w:t xml:space="preserve"> no se solicitó informe de cumplimiento, no </w:t>
            </w:r>
            <w:r w:rsidR="003A4B02" w:rsidRPr="00C27427">
              <w:t>obstante,</w:t>
            </w:r>
            <w:r w:rsidRPr="00C27427">
              <w:t xml:space="preserve"> se registran mes a mes los radicados atendidos en </w:t>
            </w:r>
            <w:r w:rsidR="003A4B02" w:rsidRPr="00C27427">
              <w:t>las diferentes temáticas</w:t>
            </w:r>
            <w:r w:rsidRPr="00C27427">
              <w:t xml:space="preserve">. </w:t>
            </w:r>
          </w:p>
        </w:tc>
      </w:tr>
      <w:tr w:rsidR="006D5DFF" w:rsidRPr="00C27427" w14:paraId="4697949D" w14:textId="2900440B" w:rsidTr="006D5DFF">
        <w:tc>
          <w:tcPr>
            <w:tcW w:w="612" w:type="dxa"/>
          </w:tcPr>
          <w:p w14:paraId="38AAC3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10</w:t>
            </w:r>
          </w:p>
        </w:tc>
        <w:tc>
          <w:tcPr>
            <w:tcW w:w="3211" w:type="dxa"/>
          </w:tcPr>
          <w:p w14:paraId="0A1083A1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Contribuir con la estructuración de proyectos de infraestructura relacionada con el ecoturismo y la administración de los Parques Nacionales </w:t>
            </w:r>
            <w:r w:rsidRPr="00C27427">
              <w:lastRenderedPageBreak/>
              <w:t xml:space="preserve">Naturales y el seguimiento a los mismos. </w:t>
            </w:r>
          </w:p>
          <w:p w14:paraId="36967F1F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1875ECAA" w14:textId="4E41EAC6" w:rsidR="002F426A" w:rsidRPr="00C27427" w:rsidRDefault="002F426A" w:rsidP="002F4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  <w:r w:rsidRPr="00C27427">
              <w:lastRenderedPageBreak/>
              <w:t xml:space="preserve">En el cumplimiento de la actividad </w:t>
            </w:r>
            <w:r>
              <w:t>10</w:t>
            </w:r>
            <w:r w:rsidRPr="00C27427">
              <w:t xml:space="preserve"> se realizaron las gestiones siguientes: </w:t>
            </w:r>
          </w:p>
          <w:p w14:paraId="0A3F1F4F" w14:textId="7F04E1F7" w:rsidR="006D5DFF" w:rsidRPr="00C27427" w:rsidRDefault="006D5DFF" w:rsidP="0007193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6D5DFF" w:rsidRPr="00C27427" w14:paraId="5B80AD81" w14:textId="32A0CDDA" w:rsidTr="006D5DFF">
        <w:tc>
          <w:tcPr>
            <w:tcW w:w="612" w:type="dxa"/>
          </w:tcPr>
          <w:p w14:paraId="402D2865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11</w:t>
            </w:r>
          </w:p>
        </w:tc>
        <w:tc>
          <w:tcPr>
            <w:tcW w:w="3211" w:type="dxa"/>
          </w:tcPr>
          <w:p w14:paraId="1F7390F9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Contribuir técnicamente en la elaboración, formulación y/o seguimiento de proyectos, convenios, conceptos técnicos, presentaciones u otros documentos que le sean solicitados por el supervisor del contrato. </w:t>
            </w:r>
          </w:p>
          <w:p w14:paraId="2F8D519C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5E05E7DB" w14:textId="16AE6F33" w:rsidR="006D5DFF" w:rsidRPr="00C27427" w:rsidRDefault="0026425B" w:rsidP="002B5D5B">
            <w:pPr>
              <w:pStyle w:val="Prrafodelista"/>
              <w:ind w:left="0"/>
            </w:pPr>
            <w:r w:rsidRPr="00C27427">
              <w:t xml:space="preserve">Para el mes de </w:t>
            </w:r>
            <w:r w:rsidR="00EB3F97">
              <w:t>noviembre</w:t>
            </w:r>
            <w:r w:rsidRPr="00C27427">
              <w:t xml:space="preserve"> no hubo solicitudes del Contratante relacionadas con el desarrollo de la obligación 11.</w:t>
            </w:r>
          </w:p>
        </w:tc>
      </w:tr>
      <w:tr w:rsidR="006D5DFF" w:rsidRPr="00C27427" w14:paraId="23E8F30A" w14:textId="239C9739" w:rsidTr="006D5DFF">
        <w:tc>
          <w:tcPr>
            <w:tcW w:w="612" w:type="dxa"/>
          </w:tcPr>
          <w:p w14:paraId="728D13EA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12</w:t>
            </w:r>
          </w:p>
        </w:tc>
        <w:tc>
          <w:tcPr>
            <w:tcW w:w="3211" w:type="dxa"/>
          </w:tcPr>
          <w:p w14:paraId="2941E0FC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Proyectar las respuestas a los requerimientos de los entes de control u otras organizaciones e instituciones tanto públicas como privadas que le sean asignados relacionados con el objeto contractual. </w:t>
            </w:r>
          </w:p>
          <w:p w14:paraId="5F60E974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2C3F3959" w14:textId="77777777" w:rsidR="009F3283" w:rsidRPr="009F3283" w:rsidRDefault="00167666" w:rsidP="009F3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rPr>
                <w:rFonts w:eastAsia="Verdana" w:cs="Verdana"/>
                <w:color w:val="000000"/>
                <w:lang w:val="es-ES" w:eastAsia="es-ES"/>
              </w:rPr>
            </w:pPr>
            <w:r>
              <w:t xml:space="preserve">Se dio respuesta a </w:t>
            </w:r>
            <w:r w:rsidR="009F3283">
              <w:t xml:space="preserve">requerimiento de control interno </w:t>
            </w:r>
            <w:r w:rsidR="009F3283" w:rsidRPr="009F3283">
              <w:t>Oficio Solicitud 20251900010043</w:t>
            </w:r>
            <w:r w:rsidR="009F3283">
              <w:t xml:space="preserve">: </w:t>
            </w:r>
            <w:r w:rsidR="009F3283" w:rsidRPr="009F3283">
              <w:rPr>
                <w:rFonts w:eastAsia="Verdana" w:cs="Times New Roman"/>
                <w:szCs w:val="24"/>
                <w:lang w:val="es-ES" w:eastAsia="es-ES"/>
              </w:rPr>
              <w:t>Respuesta a Memorando 20251900010043. Solicitud de información, expediente disciplinario 2075 de 2025, Auto No. 310 del 5 de septiembre de 2025</w:t>
            </w:r>
          </w:p>
          <w:p w14:paraId="1087D98D" w14:textId="77777777" w:rsidR="009F3283" w:rsidRPr="009F3283" w:rsidRDefault="009F3283" w:rsidP="009F3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="2124" w:hanging="2124"/>
              <w:jc w:val="left"/>
              <w:rPr>
                <w:rFonts w:eastAsia="Verdana" w:cs="Verdana"/>
                <w:color w:val="000000"/>
                <w:lang w:val="es-ES" w:eastAsia="es-ES"/>
              </w:rPr>
            </w:pPr>
          </w:p>
          <w:p w14:paraId="4962374E" w14:textId="46B1B2BA" w:rsidR="006D5DFF" w:rsidRPr="00C27427" w:rsidRDefault="006D5DFF" w:rsidP="002B5D5B">
            <w:pPr>
              <w:pStyle w:val="Prrafodelista"/>
              <w:ind w:left="0"/>
            </w:pPr>
          </w:p>
        </w:tc>
      </w:tr>
      <w:tr w:rsidR="006D5DFF" w:rsidRPr="00C27427" w14:paraId="0643B88C" w14:textId="57F07DC2" w:rsidTr="006D5DFF">
        <w:tc>
          <w:tcPr>
            <w:tcW w:w="612" w:type="dxa"/>
          </w:tcPr>
          <w:p w14:paraId="3AC08FB0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13</w:t>
            </w:r>
          </w:p>
        </w:tc>
        <w:tc>
          <w:tcPr>
            <w:tcW w:w="3211" w:type="dxa"/>
          </w:tcPr>
          <w:p w14:paraId="0855309A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>Participar en las mesas de trabajo o reuniones relacionados con los temas del objeto contractual en los que se requiere la participación.</w:t>
            </w:r>
          </w:p>
          <w:p w14:paraId="4736395E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40154DD3" w14:textId="71A5668F" w:rsidR="0026425B" w:rsidRPr="00C27427" w:rsidRDefault="00335A22" w:rsidP="002B5D5B">
            <w:pPr>
              <w:pStyle w:val="Prrafodelista"/>
              <w:ind w:left="0"/>
            </w:pPr>
            <w:r w:rsidRPr="00C27427">
              <w:t xml:space="preserve">Para el mes de </w:t>
            </w:r>
            <w:r w:rsidR="00EB3F97">
              <w:t>noviembre</w:t>
            </w:r>
            <w:r w:rsidRPr="00C27427">
              <w:t xml:space="preserve"> no hubo solicitudes del Contratante relacionadas con el desarrollo de la obligación 13.</w:t>
            </w:r>
          </w:p>
        </w:tc>
      </w:tr>
      <w:tr w:rsidR="006D5DFF" w:rsidRPr="00C27427" w14:paraId="0D111F4D" w14:textId="0C576309" w:rsidTr="006D5DFF">
        <w:tc>
          <w:tcPr>
            <w:tcW w:w="612" w:type="dxa"/>
          </w:tcPr>
          <w:p w14:paraId="6F0B8DD3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14</w:t>
            </w:r>
          </w:p>
        </w:tc>
        <w:tc>
          <w:tcPr>
            <w:tcW w:w="3211" w:type="dxa"/>
          </w:tcPr>
          <w:p w14:paraId="294CD5FC" w14:textId="77777777" w:rsidR="006D5DFF" w:rsidRPr="00C27427" w:rsidRDefault="006D5DFF" w:rsidP="002B5D5B">
            <w:pPr>
              <w:pStyle w:val="Prrafodelista"/>
              <w:ind w:left="0"/>
            </w:pPr>
            <w:r w:rsidRPr="00C27427">
              <w:t>Cumplir con las demás actividades que le requiera el supervisor relacionado con el objeto del contrato.</w:t>
            </w:r>
          </w:p>
          <w:p w14:paraId="03B9E19E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6E322718" w14:textId="11ABC5CE" w:rsidR="006D5DFF" w:rsidRPr="00C27427" w:rsidRDefault="007E4015" w:rsidP="002B5D5B">
            <w:pPr>
              <w:pStyle w:val="Prrafodelista"/>
              <w:ind w:left="0"/>
            </w:pPr>
            <w:r w:rsidRPr="00C27427">
              <w:t>Los oficios y</w:t>
            </w:r>
            <w:r w:rsidR="0026425B" w:rsidRPr="00C27427">
              <w:t xml:space="preserve"> documentos</w:t>
            </w:r>
            <w:r w:rsidRPr="00C27427">
              <w:t xml:space="preserve"> se tramitan mediante</w:t>
            </w:r>
            <w:r w:rsidR="0026425B" w:rsidRPr="00C27427">
              <w:t xml:space="preserve"> la plataforma ORFEO. </w:t>
            </w:r>
          </w:p>
          <w:p w14:paraId="0C4662A9" w14:textId="77777777" w:rsidR="00366220" w:rsidRPr="00C27427" w:rsidRDefault="00366220" w:rsidP="002B5D5B">
            <w:pPr>
              <w:pStyle w:val="Prrafodelista"/>
              <w:ind w:left="0"/>
            </w:pPr>
          </w:p>
          <w:p w14:paraId="0F7EF969" w14:textId="599A74C8" w:rsidR="00366220" w:rsidRPr="00C27427" w:rsidRDefault="00366220" w:rsidP="00C27427"/>
        </w:tc>
      </w:tr>
    </w:tbl>
    <w:p w14:paraId="2837EEBB" w14:textId="77777777" w:rsidR="00B7653E" w:rsidRPr="00C27427" w:rsidRDefault="00B7653E"/>
    <w:sectPr w:rsidR="00B7653E" w:rsidRPr="00C274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DAF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050A09C8"/>
    <w:multiLevelType w:val="hybridMultilevel"/>
    <w:tmpl w:val="B74A1CEE"/>
    <w:lvl w:ilvl="0" w:tplc="58D441E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A785F"/>
    <w:multiLevelType w:val="hybridMultilevel"/>
    <w:tmpl w:val="BBC87098"/>
    <w:lvl w:ilvl="0" w:tplc="381297DE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94CFB"/>
    <w:multiLevelType w:val="hybridMultilevel"/>
    <w:tmpl w:val="E82C60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51DC6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B2529EB"/>
    <w:multiLevelType w:val="hybridMultilevel"/>
    <w:tmpl w:val="62000A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1C3"/>
    <w:multiLevelType w:val="hybridMultilevel"/>
    <w:tmpl w:val="FFCAB462"/>
    <w:lvl w:ilvl="0" w:tplc="FFFFFFFF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5906550"/>
    <w:multiLevelType w:val="hybridMultilevel"/>
    <w:tmpl w:val="16BA382E"/>
    <w:lvl w:ilvl="0" w:tplc="E7A8BA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41347"/>
    <w:multiLevelType w:val="hybridMultilevel"/>
    <w:tmpl w:val="A0FEE170"/>
    <w:lvl w:ilvl="0" w:tplc="AEEAB81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966557"/>
    <w:multiLevelType w:val="hybridMultilevel"/>
    <w:tmpl w:val="60F62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B24B2"/>
    <w:multiLevelType w:val="hybridMultilevel"/>
    <w:tmpl w:val="01F0D2A2"/>
    <w:lvl w:ilvl="0" w:tplc="2AB6EE8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A22D7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2C817965"/>
    <w:multiLevelType w:val="hybridMultilevel"/>
    <w:tmpl w:val="1D186F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A1839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30A43E9F"/>
    <w:multiLevelType w:val="hybridMultilevel"/>
    <w:tmpl w:val="4C06EF1C"/>
    <w:lvl w:ilvl="0" w:tplc="00D40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2041F8"/>
    <w:multiLevelType w:val="hybridMultilevel"/>
    <w:tmpl w:val="19B6D8BA"/>
    <w:lvl w:ilvl="0" w:tplc="001EF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22339"/>
    <w:multiLevelType w:val="hybridMultilevel"/>
    <w:tmpl w:val="E620D9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14474"/>
    <w:multiLevelType w:val="hybridMultilevel"/>
    <w:tmpl w:val="5A5844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42A15"/>
    <w:multiLevelType w:val="hybridMultilevel"/>
    <w:tmpl w:val="1A6CEC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7798F"/>
    <w:multiLevelType w:val="hybridMultilevel"/>
    <w:tmpl w:val="11901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2467D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52FF536C"/>
    <w:multiLevelType w:val="hybridMultilevel"/>
    <w:tmpl w:val="87CC3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A7CC0"/>
    <w:multiLevelType w:val="hybridMultilevel"/>
    <w:tmpl w:val="B1AED3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65128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63E2251A"/>
    <w:multiLevelType w:val="hybridMultilevel"/>
    <w:tmpl w:val="FFCAB462"/>
    <w:lvl w:ilvl="0" w:tplc="0ACCB038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6A3F3C76"/>
    <w:multiLevelType w:val="hybridMultilevel"/>
    <w:tmpl w:val="F202EA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C0E37"/>
    <w:multiLevelType w:val="hybridMultilevel"/>
    <w:tmpl w:val="FEE05E58"/>
    <w:lvl w:ilvl="0" w:tplc="3C4CB32A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9B0539"/>
    <w:multiLevelType w:val="hybridMultilevel"/>
    <w:tmpl w:val="8A849280"/>
    <w:lvl w:ilvl="0" w:tplc="ADC0539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1058B"/>
    <w:multiLevelType w:val="hybridMultilevel"/>
    <w:tmpl w:val="C8E0CE0A"/>
    <w:lvl w:ilvl="0" w:tplc="2A6E04D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F7CD4"/>
    <w:multiLevelType w:val="multilevel"/>
    <w:tmpl w:val="3654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C10207"/>
    <w:multiLevelType w:val="hybridMultilevel"/>
    <w:tmpl w:val="2E8E42B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852461"/>
    <w:multiLevelType w:val="hybridMultilevel"/>
    <w:tmpl w:val="9F56490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E23F1"/>
    <w:multiLevelType w:val="hybridMultilevel"/>
    <w:tmpl w:val="0262BD18"/>
    <w:lvl w:ilvl="0" w:tplc="5E46173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0"/>
  </w:num>
  <w:num w:numId="2">
    <w:abstractNumId w:val="21"/>
  </w:num>
  <w:num w:numId="3">
    <w:abstractNumId w:val="14"/>
  </w:num>
  <w:num w:numId="4">
    <w:abstractNumId w:val="27"/>
  </w:num>
  <w:num w:numId="5">
    <w:abstractNumId w:val="28"/>
  </w:num>
  <w:num w:numId="6">
    <w:abstractNumId w:val="25"/>
  </w:num>
  <w:num w:numId="7">
    <w:abstractNumId w:val="10"/>
  </w:num>
  <w:num w:numId="8">
    <w:abstractNumId w:val="16"/>
  </w:num>
  <w:num w:numId="9">
    <w:abstractNumId w:val="5"/>
  </w:num>
  <w:num w:numId="10">
    <w:abstractNumId w:val="9"/>
  </w:num>
  <w:num w:numId="11">
    <w:abstractNumId w:val="19"/>
  </w:num>
  <w:num w:numId="12">
    <w:abstractNumId w:val="3"/>
  </w:num>
  <w:num w:numId="13">
    <w:abstractNumId w:val="22"/>
  </w:num>
  <w:num w:numId="14">
    <w:abstractNumId w:val="18"/>
  </w:num>
  <w:num w:numId="15">
    <w:abstractNumId w:val="24"/>
  </w:num>
  <w:num w:numId="16">
    <w:abstractNumId w:val="6"/>
  </w:num>
  <w:num w:numId="17">
    <w:abstractNumId w:val="32"/>
  </w:num>
  <w:num w:numId="18">
    <w:abstractNumId w:val="13"/>
  </w:num>
  <w:num w:numId="19">
    <w:abstractNumId w:val="20"/>
  </w:num>
  <w:num w:numId="20">
    <w:abstractNumId w:val="0"/>
  </w:num>
  <w:num w:numId="21">
    <w:abstractNumId w:val="17"/>
  </w:num>
  <w:num w:numId="22">
    <w:abstractNumId w:val="15"/>
  </w:num>
  <w:num w:numId="23">
    <w:abstractNumId w:val="12"/>
  </w:num>
  <w:num w:numId="24">
    <w:abstractNumId w:val="4"/>
  </w:num>
  <w:num w:numId="25">
    <w:abstractNumId w:val="23"/>
  </w:num>
  <w:num w:numId="26">
    <w:abstractNumId w:val="11"/>
  </w:num>
  <w:num w:numId="27">
    <w:abstractNumId w:val="31"/>
  </w:num>
  <w:num w:numId="28">
    <w:abstractNumId w:val="26"/>
  </w:num>
  <w:num w:numId="29">
    <w:abstractNumId w:val="29"/>
  </w:num>
  <w:num w:numId="30">
    <w:abstractNumId w:val="2"/>
  </w:num>
  <w:num w:numId="31">
    <w:abstractNumId w:val="1"/>
  </w:num>
  <w:num w:numId="32">
    <w:abstractNumId w:val="8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FF"/>
    <w:rsid w:val="00007F64"/>
    <w:rsid w:val="000362FD"/>
    <w:rsid w:val="0007193A"/>
    <w:rsid w:val="000A51D3"/>
    <w:rsid w:val="000B2915"/>
    <w:rsid w:val="000C0801"/>
    <w:rsid w:val="0012565A"/>
    <w:rsid w:val="00133F85"/>
    <w:rsid w:val="00143B88"/>
    <w:rsid w:val="00167666"/>
    <w:rsid w:val="00170037"/>
    <w:rsid w:val="001941A3"/>
    <w:rsid w:val="001B6494"/>
    <w:rsid w:val="00205E78"/>
    <w:rsid w:val="00220953"/>
    <w:rsid w:val="002259DE"/>
    <w:rsid w:val="00226EDE"/>
    <w:rsid w:val="0023218A"/>
    <w:rsid w:val="00242218"/>
    <w:rsid w:val="00242474"/>
    <w:rsid w:val="00246531"/>
    <w:rsid w:val="0026425B"/>
    <w:rsid w:val="002840FA"/>
    <w:rsid w:val="00296591"/>
    <w:rsid w:val="00297B62"/>
    <w:rsid w:val="002D7398"/>
    <w:rsid w:val="002F426A"/>
    <w:rsid w:val="00335A22"/>
    <w:rsid w:val="00366220"/>
    <w:rsid w:val="00386DF2"/>
    <w:rsid w:val="003A4B02"/>
    <w:rsid w:val="003B1053"/>
    <w:rsid w:val="003E0B20"/>
    <w:rsid w:val="00427598"/>
    <w:rsid w:val="004341B0"/>
    <w:rsid w:val="004454B6"/>
    <w:rsid w:val="00472691"/>
    <w:rsid w:val="004D383B"/>
    <w:rsid w:val="00524794"/>
    <w:rsid w:val="005344A0"/>
    <w:rsid w:val="00556E75"/>
    <w:rsid w:val="0056400B"/>
    <w:rsid w:val="00596F2B"/>
    <w:rsid w:val="005C7B5E"/>
    <w:rsid w:val="005F0AAF"/>
    <w:rsid w:val="00680B19"/>
    <w:rsid w:val="00691534"/>
    <w:rsid w:val="006D4AED"/>
    <w:rsid w:val="006D5DFF"/>
    <w:rsid w:val="006F3981"/>
    <w:rsid w:val="00714D2C"/>
    <w:rsid w:val="00735438"/>
    <w:rsid w:val="00754175"/>
    <w:rsid w:val="007668FD"/>
    <w:rsid w:val="007864D0"/>
    <w:rsid w:val="00797436"/>
    <w:rsid w:val="007D28AC"/>
    <w:rsid w:val="007E4015"/>
    <w:rsid w:val="007E7B72"/>
    <w:rsid w:val="00805138"/>
    <w:rsid w:val="008267A4"/>
    <w:rsid w:val="008766CC"/>
    <w:rsid w:val="00896FB1"/>
    <w:rsid w:val="008C6F6A"/>
    <w:rsid w:val="00911FF1"/>
    <w:rsid w:val="00926BA2"/>
    <w:rsid w:val="00926F02"/>
    <w:rsid w:val="00947CFA"/>
    <w:rsid w:val="00963D20"/>
    <w:rsid w:val="00992186"/>
    <w:rsid w:val="009A12F7"/>
    <w:rsid w:val="009A2931"/>
    <w:rsid w:val="009E6343"/>
    <w:rsid w:val="009E7F82"/>
    <w:rsid w:val="009F3283"/>
    <w:rsid w:val="00A1274D"/>
    <w:rsid w:val="00A17505"/>
    <w:rsid w:val="00A2592F"/>
    <w:rsid w:val="00A80545"/>
    <w:rsid w:val="00A839B6"/>
    <w:rsid w:val="00A9730E"/>
    <w:rsid w:val="00AA0169"/>
    <w:rsid w:val="00B1301B"/>
    <w:rsid w:val="00B577A5"/>
    <w:rsid w:val="00B71777"/>
    <w:rsid w:val="00B76425"/>
    <w:rsid w:val="00B7653E"/>
    <w:rsid w:val="00B94371"/>
    <w:rsid w:val="00BC3568"/>
    <w:rsid w:val="00BD2F4D"/>
    <w:rsid w:val="00C27427"/>
    <w:rsid w:val="00C33D4D"/>
    <w:rsid w:val="00C4769D"/>
    <w:rsid w:val="00CC432F"/>
    <w:rsid w:val="00D32EE7"/>
    <w:rsid w:val="00D632EB"/>
    <w:rsid w:val="00D67FC5"/>
    <w:rsid w:val="00D7249F"/>
    <w:rsid w:val="00DB2C67"/>
    <w:rsid w:val="00DC49B0"/>
    <w:rsid w:val="00DF334E"/>
    <w:rsid w:val="00E017B6"/>
    <w:rsid w:val="00E27AFC"/>
    <w:rsid w:val="00E341F7"/>
    <w:rsid w:val="00E430E7"/>
    <w:rsid w:val="00E90009"/>
    <w:rsid w:val="00EB3F97"/>
    <w:rsid w:val="00EE04A1"/>
    <w:rsid w:val="00EE1429"/>
    <w:rsid w:val="00F1402D"/>
    <w:rsid w:val="00F16051"/>
    <w:rsid w:val="00F16865"/>
    <w:rsid w:val="00F236A2"/>
    <w:rsid w:val="00F26258"/>
    <w:rsid w:val="00F3212F"/>
    <w:rsid w:val="00F54072"/>
    <w:rsid w:val="00F74887"/>
    <w:rsid w:val="00F92689"/>
    <w:rsid w:val="00FC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99A1"/>
  <w15:chartTrackingRefBased/>
  <w15:docId w15:val="{5E644376-D1C8-46E0-8D42-B44B9D8C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26A"/>
    <w:pPr>
      <w:spacing w:line="240" w:lineRule="auto"/>
      <w:jc w:val="both"/>
    </w:pPr>
    <w:rPr>
      <w:rFonts w:ascii="Verdana" w:hAnsi="Verdana"/>
      <w:kern w:val="0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5DFF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6D5DF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6D5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5407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54072"/>
    <w:rPr>
      <w:rFonts w:ascii="Verdana" w:hAnsi="Verdana"/>
      <w:kern w:val="0"/>
      <w14:ligatures w14:val="none"/>
    </w:rPr>
  </w:style>
  <w:style w:type="character" w:customStyle="1" w:styleId="selected">
    <w:name w:val="selected"/>
    <w:basedOn w:val="Fuentedeprrafopredeter"/>
    <w:rsid w:val="00556E75"/>
  </w:style>
  <w:style w:type="paragraph" w:customStyle="1" w:styleId="Default">
    <w:name w:val="Default"/>
    <w:rsid w:val="00297B6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7E7B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E7B72"/>
    <w:rPr>
      <w:b/>
      <w:bCs/>
    </w:rPr>
  </w:style>
  <w:style w:type="paragraph" w:styleId="Sinespaciado">
    <w:name w:val="No Spacing"/>
    <w:uiPriority w:val="1"/>
    <w:qFormat/>
    <w:rsid w:val="00167666"/>
    <w:pPr>
      <w:spacing w:after="0" w:line="240" w:lineRule="auto"/>
      <w:jc w:val="both"/>
    </w:pPr>
    <w:rPr>
      <w:rFonts w:ascii="Verdana" w:hAnsi="Verdan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</Pages>
  <Words>928</Words>
  <Characters>5107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manuelvarelamoreno@gmail.com</cp:lastModifiedBy>
  <cp:revision>89</cp:revision>
  <dcterms:created xsi:type="dcterms:W3CDTF">2025-03-02T01:32:00Z</dcterms:created>
  <dcterms:modified xsi:type="dcterms:W3CDTF">2025-12-01T21:10:00Z</dcterms:modified>
</cp:coreProperties>
</file>